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971"/>
        <w:gridCol w:w="2650"/>
      </w:tblGrid>
      <w:tr w:rsidR="000469BA" w:rsidRPr="00C71FF5" w:rsidTr="000B30C8">
        <w:trPr>
          <w:trHeight w:val="454"/>
        </w:trPr>
        <w:tc>
          <w:tcPr>
            <w:tcW w:w="14459" w:type="dxa"/>
            <w:gridSpan w:val="3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FF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71FF5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7654D5">
              <w:rPr>
                <w:rFonts w:ascii="Times New Roman" w:hAnsi="Times New Roman"/>
                <w:b/>
                <w:sz w:val="28"/>
                <w:szCs w:val="28"/>
              </w:rPr>
              <w:t>Организация и обеспечение спортивного резерва</w:t>
            </w:r>
          </w:p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A" w:rsidTr="000B30C8">
        <w:trPr>
          <w:trHeight w:val="454"/>
        </w:trPr>
        <w:tc>
          <w:tcPr>
            <w:tcW w:w="14459" w:type="dxa"/>
            <w:gridSpan w:val="3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9BA" w:rsidRDefault="000469BA" w:rsidP="00765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654D5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физической подготовки с элементами фигурного катания на коньках.</w:t>
            </w:r>
          </w:p>
        </w:tc>
      </w:tr>
      <w:tr w:rsidR="000469BA" w:rsidRPr="00C71FF5" w:rsidTr="000B30C8">
        <w:trPr>
          <w:trHeight w:val="268"/>
        </w:trPr>
        <w:tc>
          <w:tcPr>
            <w:tcW w:w="838" w:type="dxa"/>
            <w:shd w:val="clear" w:color="auto" w:fill="auto"/>
          </w:tcPr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971" w:type="dxa"/>
            <w:shd w:val="clear" w:color="auto" w:fill="auto"/>
          </w:tcPr>
          <w:p w:rsidR="000469BA" w:rsidRPr="00C71FF5" w:rsidRDefault="007654D5" w:rsidP="000B30C8">
            <w:pPr>
              <w:tabs>
                <w:tab w:val="left" w:pos="4695"/>
                <w:tab w:val="center" w:pos="5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1 месяц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(12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нятий в месяц) </w:t>
            </w:r>
          </w:p>
        </w:tc>
        <w:tc>
          <w:tcPr>
            <w:tcW w:w="2650" w:type="dxa"/>
            <w:shd w:val="clear" w:color="auto" w:fill="auto"/>
          </w:tcPr>
          <w:p w:rsidR="000469BA" w:rsidRPr="00C71FF5" w:rsidRDefault="00F962A6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2A6">
              <w:rPr>
                <w:rFonts w:ascii="Times New Roman" w:hAnsi="Times New Roman"/>
                <w:sz w:val="24"/>
                <w:szCs w:val="24"/>
              </w:rPr>
              <w:t>1680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469BA" w:rsidTr="000B30C8">
        <w:trPr>
          <w:trHeight w:val="268"/>
        </w:trPr>
        <w:tc>
          <w:tcPr>
            <w:tcW w:w="838" w:type="dxa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971" w:type="dxa"/>
            <w:shd w:val="clear" w:color="auto" w:fill="auto"/>
          </w:tcPr>
          <w:p w:rsidR="000469BA" w:rsidRDefault="007654D5" w:rsidP="007654D5">
            <w:pPr>
              <w:tabs>
                <w:tab w:val="left" w:pos="4695"/>
                <w:tab w:val="center" w:pos="5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1 месяц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(20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нятий в месяц) </w:t>
            </w:r>
            <w:bookmarkStart w:id="0" w:name="_GoBack"/>
            <w:bookmarkEnd w:id="0"/>
          </w:p>
        </w:tc>
        <w:tc>
          <w:tcPr>
            <w:tcW w:w="2650" w:type="dxa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 руб.</w:t>
            </w:r>
          </w:p>
        </w:tc>
      </w:tr>
    </w:tbl>
    <w:p w:rsidR="007E5C03" w:rsidRDefault="007E5C03"/>
    <w:sectPr w:rsidR="007E5C03" w:rsidSect="00046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12"/>
    <w:rsid w:val="000469BA"/>
    <w:rsid w:val="007654D5"/>
    <w:rsid w:val="007E5C03"/>
    <w:rsid w:val="00C24D12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dcterms:created xsi:type="dcterms:W3CDTF">2019-08-22T12:10:00Z</dcterms:created>
  <dcterms:modified xsi:type="dcterms:W3CDTF">2019-08-22T12:10:00Z</dcterms:modified>
</cp:coreProperties>
</file>